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F9" w:rsidRDefault="008417F9" w:rsidP="008417F9">
      <w:pPr>
        <w:pStyle w:val="Titre"/>
      </w:pPr>
      <w:r>
        <w:t>ANNEXE 3</w:t>
      </w:r>
    </w:p>
    <w:p w:rsidR="008417F9" w:rsidRDefault="008417F9" w:rsidP="008417F9">
      <w:pPr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INFORMATION  DES  FAMILLES</w:t>
      </w:r>
    </w:p>
    <w:p w:rsidR="008417F9" w:rsidRDefault="008417F9" w:rsidP="008417F9">
      <w:pPr>
        <w:jc w:val="center"/>
        <w:rPr>
          <w:rFonts w:ascii="Arial" w:hAnsi="Arial"/>
          <w:b/>
          <w:bCs/>
          <w:sz w:val="32"/>
        </w:rPr>
      </w:pPr>
    </w:p>
    <w:p w:rsidR="008417F9" w:rsidRDefault="008417F9" w:rsidP="008417F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LES BONS REFLEXES EN CAS D'ACCIDENT MAJEUR</w:t>
      </w:r>
    </w:p>
    <w:p w:rsidR="008417F9" w:rsidRDefault="008417F9" w:rsidP="008417F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>
          <v:line id="_x0000_s1042" style="position:absolute;z-index:251663360" from="-48.85pt,14.1pt" to="509.15pt,14.1pt"/>
        </w:pict>
      </w:r>
    </w:p>
    <w:p w:rsidR="008417F9" w:rsidRDefault="008417F9" w:rsidP="008417F9">
      <w:pPr>
        <w:rPr>
          <w:rFonts w:ascii="Arial" w:hAnsi="Arial" w:cs="Arial"/>
          <w:sz w:val="28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182880</wp:posOffset>
            </wp:positionV>
            <wp:extent cx="1832610" cy="1907540"/>
            <wp:effectExtent l="19050" t="0" r="0" b="0"/>
            <wp:wrapNone/>
            <wp:docPr id="24" name="Image 24" descr="sch_sirenes_avala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h_sirenes_avala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pict>
          <v:rect id="_x0000_s1038" style="position:absolute;margin-left:318.05pt;margin-top:8.25pt;width:126.75pt;height:45pt;z-index:251661312;mso-position-horizontal-relative:text;mso-position-vertical-relative:text" o:allowincell="f" filled="f" fillcolor="purple" stroked="f" strokecolor="#339" strokeweight="3pt">
            <v:stroke endcap="round"/>
            <v:shadow color="black" offset="6pt,6pt"/>
          </v:rect>
        </w:pict>
      </w:r>
    </w:p>
    <w:p w:rsidR="008417F9" w:rsidRPr="00E14B95" w:rsidRDefault="008417F9" w:rsidP="008417F9">
      <w:pPr>
        <w:pStyle w:val="Titre3"/>
        <w:ind w:left="708" w:firstLine="708"/>
        <w:rPr>
          <w:rFonts w:ascii="Arial Rounded MT Bold" w:hAnsi="Arial Rounded MT Bold"/>
          <w:bCs/>
          <w:i/>
          <w:iCs/>
          <w:sz w:val="32"/>
        </w:rPr>
      </w:pPr>
      <w:r w:rsidRPr="00E14B95">
        <w:rPr>
          <w:rFonts w:ascii="Arial Rounded MT Bold" w:hAnsi="Arial Rounded MT Bold"/>
          <w:bCs/>
          <w:i/>
          <w:iCs/>
          <w:sz w:val="32"/>
        </w:rPr>
        <w:t xml:space="preserve"> En cas d'alerte: </w:t>
      </w:r>
    </w:p>
    <w:p w:rsidR="008417F9" w:rsidRDefault="008417F9" w:rsidP="008417F9"/>
    <w:p w:rsidR="008417F9" w:rsidRDefault="008417F9" w:rsidP="008417F9">
      <w:pPr>
        <w:rPr>
          <w:rFonts w:ascii="Arial" w:hAnsi="Arial"/>
        </w:rPr>
      </w:pPr>
      <w:r>
        <w:rPr>
          <w:rFonts w:ascii="Arial" w:hAnsi="Arial"/>
          <w:noProof/>
        </w:rPr>
        <w:pict>
          <v:group id="_x0000_s1026" style="position:absolute;margin-left:610.9pt;margin-top:2.25pt;width:108pt;height:79.2pt;z-index:251660288" coordorigin="5841,1804" coordsize="1620,1260" o:allowincell="f">
            <v:rect id="_x0000_s1027" style="position:absolute;left:5841;top:1804;width:1620;height:1260" filled="f" fillcolor="purple" strokecolor="#339" strokeweight="4.5pt">
              <v:stroke endcap="round"/>
              <v:shadow color="black" offset="6pt,6pt"/>
            </v:rect>
            <v:rect id="_x0000_s1028" style="position:absolute;left:6408;top:2364;width:810;height:490" filled="f" fillcolor="purple" strokecolor="#339" strokeweight="3pt">
              <v:stroke endcap="round"/>
              <v:shadow color="black" offset="6pt,6pt"/>
            </v:rect>
            <v:rect id="_x0000_s1029" style="position:absolute;left:7218;top:2364;width:81;height:140" fillcolor="#339" strokecolor="#339" strokeweight="3pt">
              <v:stroke endcap="round"/>
              <v:shadow color="black" offset="6pt,6pt"/>
            </v:rect>
            <v:rect id="_x0000_s1030" style="position:absolute;left:6408;top:2294;width:810;height:70" fillcolor="#339" strokecolor="#339">
              <v:stroke endcap="round"/>
              <v:shadow color="black" offset="6pt,6pt"/>
            </v:rect>
            <v:rect id="_x0000_s1031" style="position:absolute;left:6489;top:2224;width:81;height:70" fillcolor="#339" strokecolor="#339" strokeweight="3pt">
              <v:stroke endcap="round"/>
              <v:shadow color="black" offset="6pt,6pt"/>
            </v:rect>
            <v:rect id="_x0000_s1032" style="position:absolute;left:6651;top:2224;width:81;height:70" fillcolor="#339" strokecolor="#339" strokeweight="3pt">
              <v:stroke endcap="round"/>
              <v:shadow color="black" offset="6pt,6pt"/>
            </v:rect>
            <v:line id="_x0000_s1033" style="position:absolute" from="6651,2014" to="7218,2294" strokecolor="#339" strokeweight="2.25pt">
              <v:stroke endcap="round"/>
              <v:shadow color="black" offset="6pt,6pt"/>
            </v:line>
            <v:shape id="_x0000_s1034" style="position:absolute;left:5841;top:1804;width:405;height:420;mso-wrap-distance-left:9pt;mso-wrap-distance-top:0;mso-wrap-distance-right:9pt;mso-wrap-distance-bottom:0;v-text-anchor:top" coordsize="1260,960" path="m,960c30,765,60,570,180,420,300,270,540,120,720,60,900,,1080,30,1260,60e" filled="f" fillcolor="purple" strokecolor="#339" strokeweight="1.5pt">
              <v:stroke endcap="round"/>
              <v:shadow color="black" offset="6pt,6pt"/>
              <v:path arrowok="t"/>
            </v:shape>
            <v:shape id="_x0000_s1035" style="position:absolute;left:5841;top:1874;width:729;height:560;mso-wrap-distance-left:9pt;mso-wrap-distance-top:0;mso-wrap-distance-right:9pt;mso-wrap-distance-bottom:0;v-text-anchor:top" coordsize="1260,960" path="m,960c30,765,60,570,180,420,300,270,540,120,720,60,900,,1080,30,1260,60e" filled="f" fillcolor="purple" strokecolor="#339" strokeweight="1.5pt">
              <v:stroke endcap="round"/>
              <v:shadow color="black" offset="6pt,6pt"/>
              <v:path arrowok="t"/>
            </v:shape>
            <v:shape id="_x0000_s1036" style="position:absolute;left:6003;top:1944;width:567;height:374;mso-wrap-distance-left:9pt;mso-wrap-distance-top:0;mso-wrap-distance-right:9pt;mso-wrap-distance-bottom:0;v-text-anchor:top" coordsize="1260,960" path="m,960c30,765,60,570,180,420,300,270,540,120,720,60,900,,1080,30,1260,60e" filled="f" fillcolor="purple" strokecolor="#339" strokeweight="1.5pt">
              <v:stroke endcap="round"/>
              <v:shadow color="black" offset="6pt,6pt"/>
              <v:path arrowok="t"/>
            </v:shape>
            <v:oval id="_x0000_s1037" style="position:absolute;left:6813;top:2434;width:324;height:280" fillcolor="#339" strokecolor="#339" strokeweight="3pt">
              <v:fill r:id="rId6" o:title="blanc)" type="pattern"/>
              <v:stroke endcap="round"/>
              <v:shadow color="black" offset="6pt,6pt"/>
            </v:oval>
          </v:group>
        </w:pict>
      </w:r>
    </w:p>
    <w:p w:rsidR="008417F9" w:rsidRDefault="008417F9" w:rsidP="008417F9">
      <w:pPr>
        <w:rPr>
          <w:rFonts w:ascii="Arial" w:hAnsi="Arial"/>
        </w:rPr>
      </w:pPr>
    </w:p>
    <w:p w:rsidR="008417F9" w:rsidRDefault="008417F9" w:rsidP="008417F9">
      <w:pPr>
        <w:rPr>
          <w:rFonts w:ascii="Arial" w:hAnsi="Arial"/>
        </w:rPr>
      </w:pPr>
    </w:p>
    <w:p w:rsidR="008417F9" w:rsidRDefault="008417F9" w:rsidP="008417F9">
      <w:pPr>
        <w:rPr>
          <w:rFonts w:ascii="Arial" w:hAnsi="Arial"/>
        </w:rPr>
      </w:pPr>
    </w:p>
    <w:p w:rsidR="008417F9" w:rsidRPr="00E14B95" w:rsidRDefault="008417F9" w:rsidP="008417F9">
      <w:pPr>
        <w:numPr>
          <w:ilvl w:val="0"/>
          <w:numId w:val="1"/>
        </w:numPr>
        <w:tabs>
          <w:tab w:val="clear" w:pos="1065"/>
          <w:tab w:val="num" w:pos="0"/>
        </w:tabs>
        <w:ind w:left="142" w:right="4252" w:hanging="142"/>
        <w:rPr>
          <w:rFonts w:ascii="Trebuchet MS" w:hAnsi="Trebuchet MS"/>
          <w:sz w:val="22"/>
          <w:szCs w:val="22"/>
        </w:rPr>
      </w:pPr>
      <w:r w:rsidRPr="00E14B95">
        <w:rPr>
          <w:rFonts w:ascii="Trebuchet MS" w:hAnsi="Trebuchet MS"/>
          <w:b/>
          <w:sz w:val="22"/>
          <w:szCs w:val="22"/>
        </w:rPr>
        <w:t>N’allez pas vers les</w:t>
      </w:r>
      <w:r w:rsidRPr="00E14B95">
        <w:rPr>
          <w:rFonts w:ascii="Trebuchet MS" w:hAnsi="Trebuchet MS"/>
          <w:sz w:val="22"/>
          <w:szCs w:val="22"/>
        </w:rPr>
        <w:t xml:space="preserve">  </w:t>
      </w:r>
      <w:r w:rsidRPr="00E14B95">
        <w:rPr>
          <w:rFonts w:ascii="Trebuchet MS" w:hAnsi="Trebuchet MS"/>
          <w:b/>
          <w:sz w:val="22"/>
          <w:szCs w:val="22"/>
        </w:rPr>
        <w:t>lieux du sinistre.</w:t>
      </w:r>
      <w:r w:rsidRPr="00E14B95">
        <w:rPr>
          <w:rFonts w:ascii="Trebuchet MS" w:hAnsi="Trebuchet MS"/>
          <w:sz w:val="22"/>
          <w:szCs w:val="22"/>
        </w:rPr>
        <w:t xml:space="preserve"> </w:t>
      </w:r>
      <w:r w:rsidRPr="00E14B95">
        <w:rPr>
          <w:rFonts w:ascii="Trebuchet MS" w:hAnsi="Trebuchet MS"/>
          <w:b/>
          <w:sz w:val="22"/>
          <w:szCs w:val="22"/>
        </w:rPr>
        <w:t>Vous iriez au devant</w:t>
      </w:r>
      <w:r w:rsidRPr="00E14B95">
        <w:rPr>
          <w:rFonts w:ascii="Trebuchet MS" w:hAnsi="Trebuchet MS"/>
          <w:sz w:val="22"/>
          <w:szCs w:val="22"/>
        </w:rPr>
        <w:t xml:space="preserve"> </w:t>
      </w:r>
      <w:r w:rsidRPr="00E14B95">
        <w:rPr>
          <w:rFonts w:ascii="Trebuchet MS" w:hAnsi="Trebuchet MS"/>
          <w:b/>
          <w:sz w:val="22"/>
          <w:szCs w:val="22"/>
        </w:rPr>
        <w:t>du danger</w:t>
      </w:r>
      <w:r w:rsidRPr="00E14B95">
        <w:rPr>
          <w:rFonts w:ascii="Trebuchet MS" w:hAnsi="Trebuchet MS"/>
          <w:sz w:val="22"/>
          <w:szCs w:val="22"/>
        </w:rPr>
        <w:t>.</w:t>
      </w:r>
    </w:p>
    <w:p w:rsidR="008417F9" w:rsidRDefault="008417F9" w:rsidP="008417F9">
      <w:pPr>
        <w:rPr>
          <w:rFonts w:ascii="Arial" w:hAnsi="Arial"/>
        </w:rPr>
      </w:pPr>
    </w:p>
    <w:p w:rsidR="008417F9" w:rsidRDefault="008417F9" w:rsidP="008417F9">
      <w:pPr>
        <w:rPr>
          <w:rFonts w:ascii="Arial" w:hAnsi="Arial"/>
          <w:b/>
        </w:rPr>
      </w:pPr>
    </w:p>
    <w:p w:rsidR="008417F9" w:rsidRDefault="008417F9" w:rsidP="008417F9">
      <w:pPr>
        <w:rPr>
          <w:rFonts w:ascii="Arial" w:hAnsi="Arial"/>
          <w:b/>
        </w:rPr>
      </w:pPr>
    </w:p>
    <w:p w:rsidR="008417F9" w:rsidRDefault="008417F9" w:rsidP="008417F9">
      <w:pPr>
        <w:rPr>
          <w:rFonts w:ascii="Arial" w:hAnsi="Arial"/>
          <w:b/>
        </w:rPr>
      </w:pPr>
    </w:p>
    <w:p w:rsidR="008417F9" w:rsidRDefault="008417F9" w:rsidP="008417F9">
      <w:pPr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64135</wp:posOffset>
            </wp:positionV>
            <wp:extent cx="1419225" cy="681990"/>
            <wp:effectExtent l="19050" t="0" r="952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17F9" w:rsidRPr="00E14B95" w:rsidRDefault="008417F9" w:rsidP="008417F9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rPr>
          <w:rFonts w:ascii="Trebuchet MS" w:hAnsi="Trebuchet MS"/>
          <w:sz w:val="22"/>
          <w:szCs w:val="22"/>
        </w:rPr>
      </w:pPr>
      <w:r w:rsidRPr="00E14B95">
        <w:rPr>
          <w:rFonts w:ascii="Trebuchet MS" w:hAnsi="Trebuchet MS"/>
          <w:b/>
          <w:sz w:val="22"/>
          <w:szCs w:val="22"/>
        </w:rPr>
        <w:t>Écoutez la radio</w:t>
      </w:r>
    </w:p>
    <w:p w:rsidR="008417F9" w:rsidRPr="00E14B95" w:rsidRDefault="008417F9" w:rsidP="008417F9">
      <w:pPr>
        <w:ind w:firstLine="708"/>
        <w:rPr>
          <w:rFonts w:ascii="Trebuchet MS" w:hAnsi="Trebuchet MS"/>
          <w:b/>
          <w:sz w:val="22"/>
          <w:szCs w:val="22"/>
        </w:rPr>
      </w:pPr>
      <w:r w:rsidRPr="00E14B95">
        <w:rPr>
          <w:rFonts w:ascii="Trebuchet MS" w:hAnsi="Trebuchet MS"/>
          <w:b/>
          <w:bCs/>
          <w:sz w:val="22"/>
          <w:szCs w:val="22"/>
        </w:rPr>
        <w:t>Et r</w:t>
      </w:r>
      <w:r w:rsidRPr="00E14B95">
        <w:rPr>
          <w:rFonts w:ascii="Trebuchet MS" w:hAnsi="Trebuchet MS"/>
          <w:b/>
          <w:sz w:val="22"/>
          <w:szCs w:val="22"/>
        </w:rPr>
        <w:t>espectez les consignes des autorités</w:t>
      </w:r>
    </w:p>
    <w:p w:rsidR="008417F9" w:rsidRDefault="008417F9" w:rsidP="008417F9">
      <w:pPr>
        <w:rPr>
          <w:rFonts w:ascii="Arial" w:hAnsi="Arial"/>
          <w:b/>
        </w:rPr>
      </w:pPr>
    </w:p>
    <w:p w:rsidR="008417F9" w:rsidRDefault="008417F9" w:rsidP="008417F9">
      <w:pPr>
        <w:rPr>
          <w:rFonts w:ascii="Arial" w:hAnsi="Arial"/>
          <w:b/>
        </w:rPr>
      </w:pPr>
    </w:p>
    <w:p w:rsidR="008417F9" w:rsidRDefault="008417F9" w:rsidP="008417F9">
      <w:pPr>
        <w:rPr>
          <w:rFonts w:ascii="Arial" w:hAnsi="Arial"/>
          <w:b/>
        </w:rPr>
      </w:pPr>
    </w:p>
    <w:p w:rsidR="008417F9" w:rsidRDefault="008417F9" w:rsidP="008417F9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47"/>
        <w:gridCol w:w="2449"/>
      </w:tblGrid>
      <w:tr w:rsidR="008417F9" w:rsidRPr="00390FF6" w:rsidTr="00DD156A">
        <w:tc>
          <w:tcPr>
            <w:tcW w:w="4747" w:type="dxa"/>
          </w:tcPr>
          <w:p w:rsidR="008417F9" w:rsidRPr="00390FF6" w:rsidRDefault="008417F9" w:rsidP="00DD156A">
            <w:pPr>
              <w:spacing w:before="120" w:after="120"/>
              <w:rPr>
                <w:rFonts w:ascii="Trebuchet MS" w:hAnsi="Trebuchet MS"/>
                <w:bCs/>
                <w:sz w:val="24"/>
                <w:szCs w:val="24"/>
              </w:rPr>
            </w:pPr>
            <w:r w:rsidRPr="00390FF6">
              <w:rPr>
                <w:rFonts w:ascii="Trebuchet MS" w:hAnsi="Trebuchet MS"/>
                <w:b/>
                <w:sz w:val="24"/>
                <w:szCs w:val="24"/>
              </w:rPr>
              <w:t>FREQUENCE France Inter :</w:t>
            </w:r>
          </w:p>
        </w:tc>
        <w:tc>
          <w:tcPr>
            <w:tcW w:w="2449" w:type="dxa"/>
            <w:vAlign w:val="center"/>
          </w:tcPr>
          <w:p w:rsidR="008417F9" w:rsidRPr="00390FF6" w:rsidRDefault="008417F9" w:rsidP="00DD156A">
            <w:pPr>
              <w:spacing w:before="120" w:after="120"/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90FF6">
              <w:rPr>
                <w:rFonts w:ascii="Trebuchet MS" w:hAnsi="Trebuchet MS"/>
                <w:b/>
                <w:bCs/>
                <w:sz w:val="24"/>
                <w:szCs w:val="24"/>
              </w:rPr>
              <w:t>Mhz</w:t>
            </w:r>
          </w:p>
        </w:tc>
      </w:tr>
      <w:tr w:rsidR="008417F9" w:rsidRPr="00390FF6" w:rsidTr="00DD156A">
        <w:tc>
          <w:tcPr>
            <w:tcW w:w="4747" w:type="dxa"/>
          </w:tcPr>
          <w:p w:rsidR="008417F9" w:rsidRPr="00390FF6" w:rsidRDefault="008417F9" w:rsidP="00DD156A">
            <w:pPr>
              <w:spacing w:before="120" w:after="120"/>
              <w:rPr>
                <w:rFonts w:ascii="Trebuchet MS" w:hAnsi="Trebuchet MS"/>
                <w:bCs/>
                <w:sz w:val="24"/>
                <w:szCs w:val="24"/>
              </w:rPr>
            </w:pPr>
            <w:r w:rsidRPr="00390FF6">
              <w:rPr>
                <w:rFonts w:ascii="Trebuchet MS" w:hAnsi="Trebuchet MS"/>
                <w:b/>
                <w:sz w:val="24"/>
                <w:szCs w:val="24"/>
              </w:rPr>
              <w:t xml:space="preserve">     FREQUENCE radio locale conventionnée par le préfet :</w:t>
            </w:r>
          </w:p>
        </w:tc>
        <w:tc>
          <w:tcPr>
            <w:tcW w:w="2449" w:type="dxa"/>
            <w:vAlign w:val="center"/>
          </w:tcPr>
          <w:p w:rsidR="008417F9" w:rsidRPr="00390FF6" w:rsidRDefault="008417F9" w:rsidP="00DD156A">
            <w:pPr>
              <w:spacing w:before="120" w:after="120"/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90FF6">
              <w:rPr>
                <w:rFonts w:ascii="Trebuchet MS" w:hAnsi="Trebuchet MS"/>
                <w:b/>
                <w:noProof/>
                <w:sz w:val="24"/>
                <w:szCs w:val="24"/>
              </w:rPr>
              <w:pict>
                <v:group id="_x0000_s1043" style="position:absolute;left:0;text-align:left;margin-left:138.8pt;margin-top:38.3pt;width:90pt;height:90pt;z-index:251664384;mso-position-horizontal-relative:text;mso-position-vertical-relative:text" coordorigin="8901,1804" coordsize="1620,1620">
                  <v:shape id="_x0000_s1044" style="position:absolute;left:9441;top:2164;width:644;height:1045" coordsize="487,790" path="m93,103hel87,85,85,64,88,46,100,23,120,8,140,1,160,r23,5l202,18r15,24l222,67r-2,18l214,104r-8,13l190,137r,14l272,202r17,112l308,407r5,36l320,459r15,10l349,469r6,-9l355,452r-4,-12l346,423r1,-14l351,396r4,-10l369,376r22,-4l408,375r11,6l425,389r7,12l434,413r-1,19l428,448r-9,12l411,467r,10l419,486r13,15l448,529r25,51l486,611r-1,9l478,623r-7,-1l465,616,423,561r-1,40l450,648r-35,l429,685r14,32l450,733r-2,14l435,753r-14,-6l412,730,399,697,381,650r-12,1l369,733r2,13l365,751r-10,4l346,753r-6,-8l340,732r-2,-83l298,649r26,-47l324,549r-6,-42l281,463,240,351r-1,62l239,512r,191l239,728r-9,21l56,789,196,753r-17,-7l174,726r-1,-22l173,516r-9,-12l149,502r-12,4l133,520r-2,183l131,723r-5,18l112,751r-21,l78,743,69,724,68,698,67,514r,-104l60,349,33,474r-6,18l10,500,,492,,405,6,314,32,199r82,-48l118,139,103,118,93,103e" fillcolor="black" strokeweight="1pt">
                    <v:stroke endcap="round"/>
                    <v:shadow color="black" offset="6pt,6pt"/>
                    <v:path arrowok="t"/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_x0000_s1045" type="#_x0000_t57" style="position:absolute;left:8901;top:1804;width:1620;height:1620" adj="1373" fillcolor="black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6" type="#_x0000_t202" style="position:absolute;left:9261;top:1984;width:900;height:360" filled="f" fillcolor="purple" stroked="f" strokeweight="1pt">
                    <v:stroke endcap="round"/>
                    <v:shadow on="t" color="black" offset="6pt,6pt"/>
                    <v:textbox style="mso-next-textbox:#_x0000_s1046">
                      <w:txbxContent>
                        <w:p w:rsidR="008417F9" w:rsidRDefault="008417F9" w:rsidP="008417F9">
                          <w:pPr>
                            <w:pStyle w:val="Titre2"/>
                          </w:pPr>
                          <w:r>
                            <w:rPr>
                              <w:sz w:val="20"/>
                            </w:rPr>
                            <w:t>ECOL</w:t>
                          </w:r>
                          <w: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Pr="00390FF6">
              <w:rPr>
                <w:rFonts w:ascii="Trebuchet MS" w:hAnsi="Trebuchet MS"/>
                <w:b/>
                <w:bCs/>
                <w:sz w:val="24"/>
                <w:szCs w:val="24"/>
              </w:rPr>
              <w:t>Mhz</w:t>
            </w:r>
          </w:p>
        </w:tc>
      </w:tr>
    </w:tbl>
    <w:p w:rsidR="008417F9" w:rsidRDefault="008417F9" w:rsidP="008417F9">
      <w:pPr>
        <w:rPr>
          <w:rFonts w:ascii="Arial" w:hAnsi="Arial"/>
          <w:bCs/>
        </w:rPr>
      </w:pPr>
    </w:p>
    <w:p w:rsidR="008417F9" w:rsidRDefault="008417F9" w:rsidP="008417F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</w:tblGrid>
      <w:tr w:rsidR="008417F9" w:rsidRPr="00390FF6" w:rsidTr="00DD156A">
        <w:tc>
          <w:tcPr>
            <w:tcW w:w="7196" w:type="dxa"/>
          </w:tcPr>
          <w:p w:rsidR="008417F9" w:rsidRPr="00390FF6" w:rsidRDefault="008417F9" w:rsidP="008417F9">
            <w:pPr>
              <w:numPr>
                <w:ilvl w:val="0"/>
                <w:numId w:val="2"/>
              </w:numPr>
              <w:tabs>
                <w:tab w:val="clear" w:pos="1065"/>
              </w:tabs>
              <w:spacing w:before="240" w:after="120"/>
              <w:ind w:left="0" w:firstLine="0"/>
              <w:rPr>
                <w:rFonts w:ascii="Trebuchet MS" w:hAnsi="Trebuchet MS"/>
                <w:b/>
                <w:sz w:val="22"/>
                <w:szCs w:val="22"/>
              </w:rPr>
            </w:pPr>
            <w:r w:rsidRPr="00390FF6">
              <w:rPr>
                <w:rFonts w:ascii="Trebuchet MS" w:hAnsi="Trebuchet MS"/>
                <w:b/>
                <w:sz w:val="22"/>
                <w:szCs w:val="22"/>
              </w:rPr>
              <w:t>N’allez pas chercher votre enfant à l’école pour ne pas l’exposer, ni vous exposer</w:t>
            </w:r>
          </w:p>
        </w:tc>
      </w:tr>
    </w:tbl>
    <w:p w:rsidR="008417F9" w:rsidRDefault="008417F9" w:rsidP="008417F9">
      <w:pPr>
        <w:tabs>
          <w:tab w:val="left" w:pos="0"/>
        </w:tabs>
        <w:ind w:left="9204" w:hanging="9204"/>
        <w:rPr>
          <w:rFonts w:ascii="Arial" w:hAnsi="Arial"/>
          <w:b/>
          <w:bCs/>
          <w:sz w:val="22"/>
          <w:szCs w:val="22"/>
        </w:rPr>
      </w:pPr>
    </w:p>
    <w:p w:rsidR="008417F9" w:rsidRDefault="008417F9" w:rsidP="008417F9">
      <w:pPr>
        <w:tabs>
          <w:tab w:val="left" w:pos="0"/>
        </w:tabs>
        <w:ind w:left="9204" w:hanging="9204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</w:tblGrid>
      <w:tr w:rsidR="008417F9" w:rsidRPr="00390FF6" w:rsidTr="00DD156A">
        <w:tc>
          <w:tcPr>
            <w:tcW w:w="7196" w:type="dxa"/>
          </w:tcPr>
          <w:p w:rsidR="008417F9" w:rsidRPr="00390FF6" w:rsidRDefault="008417F9" w:rsidP="008417F9">
            <w:pPr>
              <w:numPr>
                <w:ilvl w:val="0"/>
                <w:numId w:val="2"/>
              </w:numPr>
              <w:tabs>
                <w:tab w:val="clear" w:pos="1065"/>
              </w:tabs>
              <w:spacing w:before="240" w:after="120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390FF6">
              <w:rPr>
                <w:rFonts w:ascii="Trebuchet MS" w:hAnsi="Trebuchet MS"/>
                <w:bCs/>
                <w:sz w:val="24"/>
                <w:szCs w:val="24"/>
              </w:rPr>
              <w:t>Un</w:t>
            </w:r>
            <w:r w:rsidRPr="00390FF6">
              <w:rPr>
                <w:rFonts w:ascii="Trebuchet MS" w:hAnsi="Trebuchet MS"/>
                <w:sz w:val="24"/>
                <w:szCs w:val="24"/>
              </w:rPr>
              <w:t xml:space="preserve"> plan de mise en sûreté des élèves a été prévu </w:t>
            </w:r>
            <w:r w:rsidRPr="00390FF6">
              <w:rPr>
                <w:rFonts w:ascii="Trebuchet MS" w:hAnsi="Trebuchet MS"/>
                <w:bCs/>
                <w:sz w:val="24"/>
                <w:szCs w:val="24"/>
              </w:rPr>
              <w:t xml:space="preserve">dans son école ou son établissement. Les enseignants </w:t>
            </w:r>
            <w:r w:rsidRPr="00390FF6">
              <w:rPr>
                <w:rFonts w:ascii="Trebuchet MS" w:hAnsi="Trebuchet MS" w:cs="Arial"/>
                <w:bCs/>
                <w:sz w:val="24"/>
                <w:szCs w:val="24"/>
              </w:rPr>
              <w:t>connaissent les consignes à observer.</w:t>
            </w:r>
          </w:p>
        </w:tc>
      </w:tr>
    </w:tbl>
    <w:p w:rsidR="008417F9" w:rsidRPr="00E14B95" w:rsidRDefault="008417F9" w:rsidP="008417F9">
      <w:pPr>
        <w:tabs>
          <w:tab w:val="left" w:pos="0"/>
        </w:tabs>
        <w:ind w:hanging="9204"/>
        <w:jc w:val="both"/>
        <w:rPr>
          <w:rFonts w:ascii="Trebuchet MS" w:hAnsi="Trebuchet MS"/>
          <w:b/>
          <w:bCs/>
          <w:sz w:val="22"/>
          <w:szCs w:val="22"/>
        </w:rPr>
      </w:pPr>
    </w:p>
    <w:p w:rsidR="008417F9" w:rsidRPr="00E14B95" w:rsidRDefault="008417F9" w:rsidP="008417F9">
      <w:pPr>
        <w:tabs>
          <w:tab w:val="left" w:pos="0"/>
        </w:tabs>
        <w:ind w:hanging="9204"/>
        <w:jc w:val="both"/>
        <w:rPr>
          <w:rFonts w:ascii="Trebuchet MS" w:hAnsi="Trebuchet MS"/>
          <w:b/>
          <w:bCs/>
          <w:sz w:val="22"/>
          <w:szCs w:val="22"/>
        </w:rPr>
      </w:pPr>
      <w:r w:rsidRPr="00E14B95">
        <w:rPr>
          <w:rFonts w:ascii="Trebuchet MS" w:hAnsi="Trebuchet MS"/>
          <w:b/>
          <w:noProof/>
          <w:sz w:val="22"/>
          <w:szCs w:val="22"/>
        </w:rPr>
        <w:pict>
          <v:group id="_x0000_s1039" style="position:absolute;left:0;text-align:left;margin-left:385.45pt;margin-top:5.35pt;width:81pt;height:81pt;z-index:251662336" coordorigin="6561,1984" coordsize="1620,1620"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40" type="#_x0000_t95" style="position:absolute;left:6956;top:2412;width:1080;height:900;rotation:-3040710fd;v-text-anchor:middle" adj="-11157478,6571" fillcolor="black" strokeweight="1pt">
              <v:shadow color="black"/>
            </v:shape>
            <v:shape id="_x0000_s1041" type="#_x0000_t57" style="position:absolute;left:6561;top:1984;width:1620;height:1620" adj="1373" fillcolor="black"/>
          </v:group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</w:tblGrid>
      <w:tr w:rsidR="008417F9" w:rsidRPr="00390FF6" w:rsidTr="00DD156A">
        <w:tc>
          <w:tcPr>
            <w:tcW w:w="7196" w:type="dxa"/>
          </w:tcPr>
          <w:p w:rsidR="008417F9" w:rsidRPr="00390FF6" w:rsidRDefault="008417F9" w:rsidP="008417F9">
            <w:pPr>
              <w:numPr>
                <w:ilvl w:val="0"/>
                <w:numId w:val="1"/>
              </w:numPr>
              <w:tabs>
                <w:tab w:val="clear" w:pos="1065"/>
                <w:tab w:val="num" w:pos="0"/>
              </w:tabs>
              <w:spacing w:before="120"/>
              <w:ind w:left="0" w:firstLine="0"/>
              <w:rPr>
                <w:rFonts w:ascii="Trebuchet MS" w:hAnsi="Trebuchet MS"/>
                <w:b/>
                <w:sz w:val="22"/>
                <w:szCs w:val="22"/>
              </w:rPr>
            </w:pPr>
            <w:r w:rsidRPr="00390FF6">
              <w:rPr>
                <w:rFonts w:ascii="Trebuchet MS" w:hAnsi="Trebuchet MS"/>
                <w:b/>
                <w:sz w:val="22"/>
                <w:szCs w:val="22"/>
              </w:rPr>
              <w:t xml:space="preserve">Ne téléphonez pas. </w:t>
            </w:r>
          </w:p>
          <w:p w:rsidR="008417F9" w:rsidRPr="00390FF6" w:rsidRDefault="008417F9" w:rsidP="008417F9">
            <w:pPr>
              <w:numPr>
                <w:ilvl w:val="0"/>
                <w:numId w:val="2"/>
              </w:numPr>
              <w:tabs>
                <w:tab w:val="clear" w:pos="1065"/>
              </w:tabs>
              <w:spacing w:before="120" w:after="240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390FF6">
              <w:rPr>
                <w:rFonts w:ascii="Trebuchet MS" w:hAnsi="Trebuchet MS"/>
                <w:b/>
                <w:sz w:val="22"/>
                <w:szCs w:val="22"/>
              </w:rPr>
              <w:t>N'encombrez pas les réseaux, laissez les libres pour que les secours puissent s'organiser.</w:t>
            </w:r>
          </w:p>
        </w:tc>
      </w:tr>
    </w:tbl>
    <w:p w:rsidR="008417F9" w:rsidRPr="00E14B95" w:rsidRDefault="008417F9" w:rsidP="008417F9">
      <w:pPr>
        <w:tabs>
          <w:tab w:val="left" w:pos="0"/>
          <w:tab w:val="left" w:pos="720"/>
          <w:tab w:val="left" w:pos="7088"/>
        </w:tabs>
        <w:ind w:left="7088" w:right="1417" w:hanging="7088"/>
        <w:rPr>
          <w:rFonts w:ascii="Trebuchet MS" w:hAnsi="Trebuchet MS"/>
          <w:b/>
          <w:sz w:val="22"/>
          <w:szCs w:val="22"/>
        </w:rPr>
      </w:pPr>
    </w:p>
    <w:p w:rsidR="008417F9" w:rsidRPr="00E14B95" w:rsidRDefault="008417F9" w:rsidP="008417F9">
      <w:pPr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</w:tblGrid>
      <w:tr w:rsidR="008417F9" w:rsidRPr="00390FF6" w:rsidTr="00DD156A">
        <w:tc>
          <w:tcPr>
            <w:tcW w:w="7196" w:type="dxa"/>
          </w:tcPr>
          <w:p w:rsidR="008417F9" w:rsidRPr="00390FF6" w:rsidRDefault="008417F9" w:rsidP="008417F9">
            <w:pPr>
              <w:numPr>
                <w:ilvl w:val="0"/>
                <w:numId w:val="1"/>
              </w:numPr>
              <w:tabs>
                <w:tab w:val="clear" w:pos="1065"/>
                <w:tab w:val="num" w:pos="0"/>
              </w:tabs>
              <w:spacing w:before="120" w:after="120"/>
              <w:ind w:left="0" w:firstLine="0"/>
              <w:rPr>
                <w:rFonts w:ascii="Trebuchet MS" w:hAnsi="Trebuchet MS"/>
                <w:b/>
                <w:sz w:val="22"/>
                <w:szCs w:val="22"/>
              </w:rPr>
            </w:pPr>
            <w:r w:rsidRPr="00390FF6">
              <w:rPr>
                <w:rFonts w:ascii="Trebuchet MS" w:hAnsi="Trebuchet MS"/>
                <w:b/>
                <w:sz w:val="22"/>
                <w:szCs w:val="22"/>
              </w:rPr>
              <w:t>Recevez avec prudence les informations souvent parcellaires ou subjectives n’émanant pas des autorités (celles recueillies auprès d’autres personnes, par exemple, grâce à des téléphones mobiles).</w:t>
            </w:r>
          </w:p>
        </w:tc>
      </w:tr>
    </w:tbl>
    <w:p w:rsidR="008E3577" w:rsidRDefault="008E3577"/>
    <w:sectPr w:rsidR="008E3577" w:rsidSect="00841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05F"/>
    <w:multiLevelType w:val="hybridMultilevel"/>
    <w:tmpl w:val="8AFA2770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D2CB8"/>
    <w:multiLevelType w:val="hybridMultilevel"/>
    <w:tmpl w:val="77F097C0"/>
    <w:lvl w:ilvl="0" w:tplc="E35E4B8A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417F9"/>
    <w:rsid w:val="00000E53"/>
    <w:rsid w:val="00005165"/>
    <w:rsid w:val="00031DD1"/>
    <w:rsid w:val="00033D53"/>
    <w:rsid w:val="00034E55"/>
    <w:rsid w:val="0003502D"/>
    <w:rsid w:val="000359F9"/>
    <w:rsid w:val="00045C82"/>
    <w:rsid w:val="00077C6B"/>
    <w:rsid w:val="00083932"/>
    <w:rsid w:val="00092625"/>
    <w:rsid w:val="00095AAE"/>
    <w:rsid w:val="000A06D7"/>
    <w:rsid w:val="000B0E30"/>
    <w:rsid w:val="000B2C95"/>
    <w:rsid w:val="000B5879"/>
    <w:rsid w:val="000B79FC"/>
    <w:rsid w:val="000C4DEE"/>
    <w:rsid w:val="000D6487"/>
    <w:rsid w:val="000E1BC6"/>
    <w:rsid w:val="000F5216"/>
    <w:rsid w:val="000F5F36"/>
    <w:rsid w:val="00105696"/>
    <w:rsid w:val="0012148C"/>
    <w:rsid w:val="00122CFA"/>
    <w:rsid w:val="00140CE6"/>
    <w:rsid w:val="00145EE5"/>
    <w:rsid w:val="001525BE"/>
    <w:rsid w:val="001557C9"/>
    <w:rsid w:val="00193C3F"/>
    <w:rsid w:val="001974A6"/>
    <w:rsid w:val="0019771F"/>
    <w:rsid w:val="001B6B95"/>
    <w:rsid w:val="001C0D7B"/>
    <w:rsid w:val="001C212E"/>
    <w:rsid w:val="001C3A99"/>
    <w:rsid w:val="001C3ABB"/>
    <w:rsid w:val="001D5D28"/>
    <w:rsid w:val="0022290F"/>
    <w:rsid w:val="00232CA5"/>
    <w:rsid w:val="00243756"/>
    <w:rsid w:val="00246091"/>
    <w:rsid w:val="0026394A"/>
    <w:rsid w:val="00264DEF"/>
    <w:rsid w:val="00277F05"/>
    <w:rsid w:val="002B06BF"/>
    <w:rsid w:val="002B1618"/>
    <w:rsid w:val="002B193F"/>
    <w:rsid w:val="002B78BD"/>
    <w:rsid w:val="002B7F13"/>
    <w:rsid w:val="002C60BA"/>
    <w:rsid w:val="002D70F4"/>
    <w:rsid w:val="002E04C2"/>
    <w:rsid w:val="002E5FBB"/>
    <w:rsid w:val="002E6F0A"/>
    <w:rsid w:val="00305249"/>
    <w:rsid w:val="003251F0"/>
    <w:rsid w:val="00341500"/>
    <w:rsid w:val="00342538"/>
    <w:rsid w:val="00380969"/>
    <w:rsid w:val="003867B4"/>
    <w:rsid w:val="00394A7F"/>
    <w:rsid w:val="003B1528"/>
    <w:rsid w:val="003C1385"/>
    <w:rsid w:val="003C67D6"/>
    <w:rsid w:val="003D482F"/>
    <w:rsid w:val="003F3933"/>
    <w:rsid w:val="003F3C94"/>
    <w:rsid w:val="003F4454"/>
    <w:rsid w:val="003F6BF8"/>
    <w:rsid w:val="00402BF1"/>
    <w:rsid w:val="0040320E"/>
    <w:rsid w:val="004163CE"/>
    <w:rsid w:val="004207BE"/>
    <w:rsid w:val="00422387"/>
    <w:rsid w:val="004333B2"/>
    <w:rsid w:val="0043592A"/>
    <w:rsid w:val="004406D2"/>
    <w:rsid w:val="00486F3E"/>
    <w:rsid w:val="004956DB"/>
    <w:rsid w:val="004B00AD"/>
    <w:rsid w:val="004B1FEA"/>
    <w:rsid w:val="004C42BA"/>
    <w:rsid w:val="004C4CDF"/>
    <w:rsid w:val="004C506F"/>
    <w:rsid w:val="004C6958"/>
    <w:rsid w:val="004D3780"/>
    <w:rsid w:val="004D7EB4"/>
    <w:rsid w:val="004E043F"/>
    <w:rsid w:val="004F7BBE"/>
    <w:rsid w:val="00504546"/>
    <w:rsid w:val="00545BE4"/>
    <w:rsid w:val="00557979"/>
    <w:rsid w:val="00557AB2"/>
    <w:rsid w:val="00576F15"/>
    <w:rsid w:val="005800DC"/>
    <w:rsid w:val="00590F60"/>
    <w:rsid w:val="005A271D"/>
    <w:rsid w:val="005A7295"/>
    <w:rsid w:val="005C26E2"/>
    <w:rsid w:val="005C5CCD"/>
    <w:rsid w:val="005E1158"/>
    <w:rsid w:val="005E7185"/>
    <w:rsid w:val="005F15AD"/>
    <w:rsid w:val="005F2D8B"/>
    <w:rsid w:val="005F679F"/>
    <w:rsid w:val="0060031A"/>
    <w:rsid w:val="00606A7F"/>
    <w:rsid w:val="00610056"/>
    <w:rsid w:val="00615069"/>
    <w:rsid w:val="006172E7"/>
    <w:rsid w:val="0062138D"/>
    <w:rsid w:val="00625A56"/>
    <w:rsid w:val="006368AC"/>
    <w:rsid w:val="00644D9E"/>
    <w:rsid w:val="00661A2F"/>
    <w:rsid w:val="00662C26"/>
    <w:rsid w:val="00666275"/>
    <w:rsid w:val="006B11B6"/>
    <w:rsid w:val="006C1A79"/>
    <w:rsid w:val="006C2873"/>
    <w:rsid w:val="006D02B7"/>
    <w:rsid w:val="006E3D01"/>
    <w:rsid w:val="006F18AA"/>
    <w:rsid w:val="006F26D1"/>
    <w:rsid w:val="006F2DA9"/>
    <w:rsid w:val="006F69F3"/>
    <w:rsid w:val="0070294B"/>
    <w:rsid w:val="00707D91"/>
    <w:rsid w:val="00711D19"/>
    <w:rsid w:val="007236F9"/>
    <w:rsid w:val="00727ABA"/>
    <w:rsid w:val="007367BC"/>
    <w:rsid w:val="00740D89"/>
    <w:rsid w:val="0076508E"/>
    <w:rsid w:val="0077780E"/>
    <w:rsid w:val="007940EC"/>
    <w:rsid w:val="007A5E7D"/>
    <w:rsid w:val="007D13D5"/>
    <w:rsid w:val="007D7137"/>
    <w:rsid w:val="007E20C8"/>
    <w:rsid w:val="007E20EA"/>
    <w:rsid w:val="007F0B57"/>
    <w:rsid w:val="007F6708"/>
    <w:rsid w:val="007F794E"/>
    <w:rsid w:val="00805EF1"/>
    <w:rsid w:val="008258F7"/>
    <w:rsid w:val="008417F9"/>
    <w:rsid w:val="008424BB"/>
    <w:rsid w:val="008478CD"/>
    <w:rsid w:val="00850E43"/>
    <w:rsid w:val="00887DDF"/>
    <w:rsid w:val="008B06CB"/>
    <w:rsid w:val="008D7A81"/>
    <w:rsid w:val="008E3577"/>
    <w:rsid w:val="008E7B6F"/>
    <w:rsid w:val="008F5F1E"/>
    <w:rsid w:val="00915258"/>
    <w:rsid w:val="00915F5A"/>
    <w:rsid w:val="0092654F"/>
    <w:rsid w:val="009303E7"/>
    <w:rsid w:val="009412A8"/>
    <w:rsid w:val="00951B8C"/>
    <w:rsid w:val="00955729"/>
    <w:rsid w:val="00991245"/>
    <w:rsid w:val="009932F6"/>
    <w:rsid w:val="009B058F"/>
    <w:rsid w:val="009B7557"/>
    <w:rsid w:val="009D38E1"/>
    <w:rsid w:val="009D55B9"/>
    <w:rsid w:val="009E19D2"/>
    <w:rsid w:val="009F5F0B"/>
    <w:rsid w:val="00A03DD1"/>
    <w:rsid w:val="00A0698B"/>
    <w:rsid w:val="00A2555F"/>
    <w:rsid w:val="00A57A6F"/>
    <w:rsid w:val="00A75466"/>
    <w:rsid w:val="00A81FC8"/>
    <w:rsid w:val="00A83ECF"/>
    <w:rsid w:val="00A85522"/>
    <w:rsid w:val="00AA0E1A"/>
    <w:rsid w:val="00AA13EE"/>
    <w:rsid w:val="00AC2CB0"/>
    <w:rsid w:val="00AC369D"/>
    <w:rsid w:val="00AE2AA8"/>
    <w:rsid w:val="00AE3C5E"/>
    <w:rsid w:val="00AE6AA4"/>
    <w:rsid w:val="00AF066B"/>
    <w:rsid w:val="00AF1B7E"/>
    <w:rsid w:val="00AF4ECA"/>
    <w:rsid w:val="00B00BD3"/>
    <w:rsid w:val="00B1106B"/>
    <w:rsid w:val="00B12460"/>
    <w:rsid w:val="00B13C83"/>
    <w:rsid w:val="00B479F8"/>
    <w:rsid w:val="00B510F6"/>
    <w:rsid w:val="00B528D2"/>
    <w:rsid w:val="00B57DCE"/>
    <w:rsid w:val="00BA73ED"/>
    <w:rsid w:val="00BB03DE"/>
    <w:rsid w:val="00BD0026"/>
    <w:rsid w:val="00BF4168"/>
    <w:rsid w:val="00BF52FB"/>
    <w:rsid w:val="00C005FD"/>
    <w:rsid w:val="00C11E5F"/>
    <w:rsid w:val="00C32CCB"/>
    <w:rsid w:val="00C53C62"/>
    <w:rsid w:val="00C56125"/>
    <w:rsid w:val="00C5673C"/>
    <w:rsid w:val="00C60747"/>
    <w:rsid w:val="00C65838"/>
    <w:rsid w:val="00C75D7D"/>
    <w:rsid w:val="00C82241"/>
    <w:rsid w:val="00C91E68"/>
    <w:rsid w:val="00C92740"/>
    <w:rsid w:val="00C9503D"/>
    <w:rsid w:val="00CA35A5"/>
    <w:rsid w:val="00CC5DAE"/>
    <w:rsid w:val="00CD1E11"/>
    <w:rsid w:val="00CD5E3D"/>
    <w:rsid w:val="00CE238F"/>
    <w:rsid w:val="00CE3B3A"/>
    <w:rsid w:val="00D1451D"/>
    <w:rsid w:val="00D15B99"/>
    <w:rsid w:val="00D32B6F"/>
    <w:rsid w:val="00D64EB6"/>
    <w:rsid w:val="00D826F6"/>
    <w:rsid w:val="00D84F8B"/>
    <w:rsid w:val="00D85B26"/>
    <w:rsid w:val="00D863FC"/>
    <w:rsid w:val="00D92984"/>
    <w:rsid w:val="00D9616C"/>
    <w:rsid w:val="00DA6A39"/>
    <w:rsid w:val="00DA7342"/>
    <w:rsid w:val="00DB7230"/>
    <w:rsid w:val="00DC17C5"/>
    <w:rsid w:val="00DC2136"/>
    <w:rsid w:val="00DC517C"/>
    <w:rsid w:val="00DC6D30"/>
    <w:rsid w:val="00E104BF"/>
    <w:rsid w:val="00E12214"/>
    <w:rsid w:val="00E21E96"/>
    <w:rsid w:val="00E31565"/>
    <w:rsid w:val="00E374BD"/>
    <w:rsid w:val="00E44765"/>
    <w:rsid w:val="00E46BEB"/>
    <w:rsid w:val="00E75E5A"/>
    <w:rsid w:val="00E77FBE"/>
    <w:rsid w:val="00E901E0"/>
    <w:rsid w:val="00E9127C"/>
    <w:rsid w:val="00E95CDA"/>
    <w:rsid w:val="00EB25C5"/>
    <w:rsid w:val="00EB4003"/>
    <w:rsid w:val="00EB792B"/>
    <w:rsid w:val="00EC4B2A"/>
    <w:rsid w:val="00ED7DE5"/>
    <w:rsid w:val="00EF4FCA"/>
    <w:rsid w:val="00EF52AC"/>
    <w:rsid w:val="00F04918"/>
    <w:rsid w:val="00F16495"/>
    <w:rsid w:val="00F32500"/>
    <w:rsid w:val="00F56241"/>
    <w:rsid w:val="00F60F30"/>
    <w:rsid w:val="00F63B44"/>
    <w:rsid w:val="00F76647"/>
    <w:rsid w:val="00F76EA5"/>
    <w:rsid w:val="00F84E43"/>
    <w:rsid w:val="00FA5930"/>
    <w:rsid w:val="00FA6962"/>
    <w:rsid w:val="00FC7AD0"/>
    <w:rsid w:val="00FD2770"/>
    <w:rsid w:val="00FD71C4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8417F9"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417F9"/>
    <w:pPr>
      <w:keepNext/>
      <w:spacing w:line="360" w:lineRule="auto"/>
      <w:outlineLvl w:val="2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417F9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417F9"/>
    <w:rPr>
      <w:rFonts w:ascii="Arial" w:eastAsia="Times New Roman" w:hAnsi="Arial" w:cs="Times New Roman"/>
      <w:b/>
      <w:szCs w:val="20"/>
      <w:lang w:eastAsia="fr-FR"/>
    </w:rPr>
  </w:style>
  <w:style w:type="paragraph" w:styleId="Titre">
    <w:name w:val="Title"/>
    <w:basedOn w:val="Normal"/>
    <w:link w:val="TitreCar"/>
    <w:qFormat/>
    <w:rsid w:val="008417F9"/>
    <w:pPr>
      <w:spacing w:line="360" w:lineRule="auto"/>
      <w:jc w:val="center"/>
    </w:pPr>
    <w:rPr>
      <w:rFonts w:ascii="Arial" w:hAnsi="Arial"/>
      <w:b/>
      <w:sz w:val="32"/>
      <w:szCs w:val="24"/>
    </w:rPr>
  </w:style>
  <w:style w:type="character" w:customStyle="1" w:styleId="TitreCar">
    <w:name w:val="Titre Car"/>
    <w:basedOn w:val="Policepardfaut"/>
    <w:link w:val="Titre"/>
    <w:rsid w:val="008417F9"/>
    <w:rPr>
      <w:rFonts w:ascii="Arial" w:eastAsia="Times New Roman" w:hAnsi="Arial" w:cs="Times New Roman"/>
      <w:b/>
      <w:sz w:val="3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Directeur</cp:lastModifiedBy>
  <cp:revision>1</cp:revision>
  <dcterms:created xsi:type="dcterms:W3CDTF">2014-11-05T14:58:00Z</dcterms:created>
  <dcterms:modified xsi:type="dcterms:W3CDTF">2014-11-05T14:59:00Z</dcterms:modified>
</cp:coreProperties>
</file>